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КАЗАХСКИЙ НАЦИОНАЛЬНЫЙ УНИВЕРСИТЕТ им. аль-Фараби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Факультет Международных Отношений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Кафедра дипломатического перевода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Образовательная программа по специальности «Международные отношения»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2053A8" w:rsidRPr="002053A8" w:rsidRDefault="00455FE4" w:rsidP="002053A8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ab/>
      </w:r>
      <w:r w:rsidR="00793ED4" w:rsidRPr="0094522D">
        <w:rPr>
          <w:b/>
          <w:sz w:val="22"/>
          <w:szCs w:val="22"/>
        </w:rPr>
        <w:t xml:space="preserve">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Утверждено</w:t>
      </w:r>
    </w:p>
    <w:p w:rsidR="002053A8" w:rsidRPr="002053A8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94522D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на заседании Ученого совета</w:t>
      </w:r>
    </w:p>
    <w:p w:rsidR="002053A8" w:rsidRPr="002053A8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94522D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факультета международных отношений</w:t>
      </w:r>
    </w:p>
    <w:p w:rsidR="002053A8" w:rsidRPr="002053A8" w:rsidRDefault="002A20FC" w:rsidP="002053A8">
      <w:pPr>
        <w:ind w:left="-1134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Протокол № 10 от « 27</w:t>
      </w:r>
      <w:r w:rsidR="002053A8" w:rsidRPr="002053A8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августа</w:t>
      </w:r>
      <w:r w:rsidR="002053A8" w:rsidRPr="002053A8">
        <w:rPr>
          <w:b/>
          <w:sz w:val="22"/>
          <w:szCs w:val="22"/>
        </w:rPr>
        <w:t xml:space="preserve"> 2014 г.</w:t>
      </w:r>
    </w:p>
    <w:p w:rsidR="00455FE4" w:rsidRPr="00455FE4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94522D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 xml:space="preserve"> Декан факультета______Шакиров К.Н.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СИЛЛАБУС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 xml:space="preserve">по </w:t>
      </w:r>
      <w:r w:rsidR="0094522D">
        <w:rPr>
          <w:sz w:val="22"/>
          <w:szCs w:val="22"/>
        </w:rPr>
        <w:t>элективному модулю</w:t>
      </w:r>
      <w:r w:rsidRPr="002A20FC">
        <w:rPr>
          <w:sz w:val="22"/>
          <w:szCs w:val="22"/>
        </w:rPr>
        <w:t xml:space="preserve">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включает дисциплину</w:t>
      </w:r>
    </w:p>
    <w:p w:rsidR="00455FE4" w:rsidRPr="002A20FC" w:rsidRDefault="00793ED4" w:rsidP="00455FE4">
      <w:pPr>
        <w:ind w:left="-1134" w:firstLine="567"/>
        <w:rPr>
          <w:sz w:val="22"/>
          <w:szCs w:val="22"/>
        </w:rPr>
      </w:pPr>
      <w:r w:rsidRPr="0094522D">
        <w:rPr>
          <w:sz w:val="22"/>
          <w:szCs w:val="22"/>
        </w:rPr>
        <w:t xml:space="preserve">                                              </w:t>
      </w:r>
      <w:r w:rsidR="00455FE4" w:rsidRPr="002A20FC">
        <w:rPr>
          <w:sz w:val="22"/>
          <w:szCs w:val="22"/>
        </w:rPr>
        <w:t>«</w:t>
      </w:r>
      <w:r w:rsidR="00CD39F2">
        <w:rPr>
          <w:sz w:val="22"/>
          <w:szCs w:val="22"/>
        </w:rPr>
        <w:t xml:space="preserve">Технология презентации и практика устной речи </w:t>
      </w:r>
      <w:r w:rsidR="00455FE4" w:rsidRPr="002A20FC">
        <w:rPr>
          <w:sz w:val="22"/>
          <w:szCs w:val="22"/>
        </w:rPr>
        <w:t xml:space="preserve">»: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английский язык         по специальности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 xml:space="preserve">– </w:t>
      </w:r>
      <w:r w:rsidR="00CD39F2">
        <w:rPr>
          <w:sz w:val="22"/>
          <w:szCs w:val="22"/>
        </w:rPr>
        <w:t>Регионоведение</w:t>
      </w:r>
      <w:r w:rsidRPr="002A20FC">
        <w:rPr>
          <w:sz w:val="22"/>
          <w:szCs w:val="22"/>
        </w:rPr>
        <w:t>»</w:t>
      </w:r>
    </w:p>
    <w:p w:rsidR="00455FE4" w:rsidRPr="002A20FC" w:rsidRDefault="00CD39F2" w:rsidP="00455FE4">
      <w:pPr>
        <w:ind w:left="-1134" w:firstLine="567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455FE4" w:rsidRPr="002A20FC">
        <w:rPr>
          <w:sz w:val="22"/>
          <w:szCs w:val="22"/>
        </w:rPr>
        <w:t xml:space="preserve"> курс ,р/о,   семестр (</w:t>
      </w:r>
      <w:r w:rsidR="0094522D">
        <w:rPr>
          <w:sz w:val="22"/>
          <w:szCs w:val="22"/>
        </w:rPr>
        <w:t>весенний</w:t>
      </w:r>
      <w:r w:rsidR="00455FE4" w:rsidRPr="002A20FC">
        <w:rPr>
          <w:sz w:val="22"/>
          <w:szCs w:val="22"/>
        </w:rPr>
        <w:t>) 3кредита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</w:p>
    <w:p w:rsidR="00455FE4" w:rsidRPr="002A20FC" w:rsidRDefault="002A20FC" w:rsidP="002A20FC">
      <w:pPr>
        <w:tabs>
          <w:tab w:val="left" w:pos="-3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>СВЕДЕНИЯ о преподавателе:</w:t>
      </w:r>
    </w:p>
    <w:p w:rsidR="00455FE4" w:rsidRPr="002A20FC" w:rsidRDefault="002A20FC" w:rsidP="002A20FC">
      <w:pPr>
        <w:tabs>
          <w:tab w:val="left" w:pos="-15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147D40">
        <w:rPr>
          <w:sz w:val="22"/>
          <w:szCs w:val="22"/>
        </w:rPr>
        <w:t>Доцент КазНУ</w:t>
      </w:r>
      <w:r>
        <w:rPr>
          <w:sz w:val="22"/>
          <w:szCs w:val="22"/>
        </w:rPr>
        <w:t>-</w:t>
      </w:r>
      <w:r w:rsidR="00CD39F2">
        <w:rPr>
          <w:sz w:val="22"/>
          <w:szCs w:val="22"/>
        </w:rPr>
        <w:t>Сулейменова Гулсум Сейлханкызы</w:t>
      </w:r>
    </w:p>
    <w:p w:rsidR="00455FE4" w:rsidRPr="002A20FC" w:rsidRDefault="002A20FC" w:rsidP="002A20FC">
      <w:pPr>
        <w:tabs>
          <w:tab w:val="left" w:pos="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>Телефоны (рабочий, мобильный): 2-43-83-28 (раб), каб.: 204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Цель и задачи дисциплины: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Данный курс предназначен для студентов бакалавров 1-го курса специальности</w:t>
      </w:r>
      <w:r w:rsidR="00793ED4" w:rsidRPr="0094522D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 xml:space="preserve"> </w:t>
      </w:r>
      <w:r w:rsidR="00793ED4" w:rsidRPr="0094522D">
        <w:rPr>
          <w:sz w:val="22"/>
          <w:szCs w:val="22"/>
        </w:rPr>
        <w:t>"</w:t>
      </w:r>
      <w:r w:rsidR="00147D40">
        <w:rPr>
          <w:sz w:val="22"/>
          <w:szCs w:val="22"/>
        </w:rPr>
        <w:t xml:space="preserve">Международное право </w:t>
      </w:r>
      <w:r w:rsidR="00793ED4" w:rsidRPr="0094522D">
        <w:rPr>
          <w:sz w:val="22"/>
          <w:szCs w:val="22"/>
        </w:rPr>
        <w:t>"</w:t>
      </w:r>
      <w:r w:rsidRPr="002053A8">
        <w:rPr>
          <w:sz w:val="22"/>
          <w:szCs w:val="22"/>
        </w:rPr>
        <w:t xml:space="preserve"> Факультета международных отношений КазНУ им. аль-Фараби, изучающих английский язык как первый иностранный.</w:t>
      </w:r>
      <w:r w:rsidR="00147D40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>На данном этапе обучения закладываются основы практического владения устной и письменной речью и ее правильного грамматического оформления наряду с профессиональной тематикой совершается переход к использованию английского языка как средства общения, а также к более интенсивному наращиванию навыков и умений говорения по специальности, которая ведется по специальной, частично адаптированной литературе и пособиям, посвященным внешнеполитической деятельности Казахстана.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Дисциплина «Профессионально-ориентированный иностранный язык»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международным отношениям.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Значение владения   английским языком на сегодняшний деньогромное, так как знание  иностранного языка увеличивает конкурентоспособность специалиста</w:t>
      </w:r>
      <w:r w:rsidR="002053A8" w:rsidRPr="002053A8">
        <w:rPr>
          <w:sz w:val="22"/>
          <w:szCs w:val="22"/>
        </w:rPr>
        <w:t xml:space="preserve"> на рынке труда.</w:t>
      </w:r>
    </w:p>
    <w:p w:rsid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b/>
          <w:sz w:val="22"/>
          <w:szCs w:val="22"/>
        </w:rPr>
        <w:t>Пререквизитом</w:t>
      </w:r>
      <w:r w:rsidRPr="002053A8">
        <w:rPr>
          <w:sz w:val="22"/>
          <w:szCs w:val="22"/>
        </w:rPr>
        <w:t xml:space="preserve"> к данному курсу является </w:t>
      </w:r>
      <w:r w:rsidR="0094522D">
        <w:rPr>
          <w:sz w:val="22"/>
          <w:szCs w:val="22"/>
        </w:rPr>
        <w:t>"Профессионально-ориентированный иностранный язык"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b/>
          <w:sz w:val="22"/>
          <w:szCs w:val="22"/>
        </w:rPr>
        <w:lastRenderedPageBreak/>
        <w:t>Постреквизитом</w:t>
      </w:r>
      <w:r w:rsidRPr="002053A8">
        <w:rPr>
          <w:sz w:val="22"/>
          <w:szCs w:val="22"/>
        </w:rPr>
        <w:t>к данному курсу является второй продолжающий уровень языковых знаний- Intermediate, полученный по окончании I- го семестра</w:t>
      </w:r>
      <w:r w:rsidR="0094522D">
        <w:rPr>
          <w:sz w:val="22"/>
          <w:szCs w:val="22"/>
        </w:rPr>
        <w:t>"</w:t>
      </w:r>
      <w:r w:rsidRPr="002053A8">
        <w:rPr>
          <w:sz w:val="22"/>
          <w:szCs w:val="22"/>
        </w:rPr>
        <w:t>.</w:t>
      </w:r>
      <w:r w:rsidRPr="00793ED4">
        <w:rPr>
          <w:b/>
          <w:sz w:val="22"/>
          <w:szCs w:val="22"/>
        </w:rPr>
        <w:t xml:space="preserve">Практика устной речи и письма. Часть </w:t>
      </w:r>
      <w:r w:rsidR="0094522D">
        <w:rPr>
          <w:b/>
          <w:sz w:val="22"/>
          <w:szCs w:val="22"/>
        </w:rPr>
        <w:t>2"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В результате изучения дисциплины студент должен развить следующие общекультурные и </w:t>
      </w:r>
      <w:r w:rsidRPr="00793ED4">
        <w:rPr>
          <w:b/>
          <w:sz w:val="22"/>
          <w:szCs w:val="22"/>
        </w:rPr>
        <w:t>профессиональные компетенции: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•умение использовать изученный языковой материал для ведения деловых переговоров, публичных выступлений на профессиональные темы, в том числе по телефону, на радио, телевидении и других СМИ •умение писать на изучаемом языке официальные и неофициальные документы в соответствии с нормами речевого этикета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По завершении изучения дисциплины студент должен:</w:t>
      </w:r>
    </w:p>
    <w:p w:rsidR="00455FE4" w:rsidRPr="00793ED4" w:rsidRDefault="00455FE4" w:rsidP="00793ED4">
      <w:pPr>
        <w:ind w:left="-1134" w:firstLine="567"/>
        <w:jc w:val="both"/>
        <w:rPr>
          <w:b/>
          <w:sz w:val="22"/>
          <w:szCs w:val="22"/>
        </w:rPr>
      </w:pPr>
      <w:r w:rsidRPr="00793ED4">
        <w:rPr>
          <w:b/>
          <w:sz w:val="22"/>
          <w:szCs w:val="22"/>
        </w:rPr>
        <w:t xml:space="preserve">знать: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•основные грамматические структуры литературного и разговорного языка.</w:t>
      </w:r>
    </w:p>
    <w:p w:rsidR="00455FE4" w:rsidRPr="00793ED4" w:rsidRDefault="00455FE4" w:rsidP="00793ED4">
      <w:pPr>
        <w:ind w:left="-1134" w:firstLine="567"/>
        <w:jc w:val="both"/>
        <w:rPr>
          <w:b/>
          <w:sz w:val="22"/>
          <w:szCs w:val="22"/>
        </w:rPr>
      </w:pPr>
      <w:r w:rsidRPr="00793ED4">
        <w:rPr>
          <w:b/>
          <w:sz w:val="22"/>
          <w:szCs w:val="22"/>
        </w:rPr>
        <w:t>уметь: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•использовать иностранный язык в межличностном общении и профессиональной деятельности;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•свободно и адекватно выражать свои мысли при беседе и понимать речь собеседника на иностранном </w:t>
      </w:r>
      <w:r w:rsidR="00793ED4" w:rsidRPr="0094522D">
        <w:rPr>
          <w:sz w:val="22"/>
          <w:szCs w:val="22"/>
        </w:rPr>
        <w:t xml:space="preserve">                   </w:t>
      </w:r>
      <w:r w:rsidRPr="002053A8">
        <w:rPr>
          <w:sz w:val="22"/>
          <w:szCs w:val="22"/>
        </w:rPr>
        <w:t xml:space="preserve">языке;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•вести письменное общение на иностранном языке, составлять деловые письма;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владеть: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•навыками выражения своих мыслей и мнения в межличностном, деловом и профессиональном общении на иностранном языке;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различными навыками речевой деятельности (чтение, письмо, говорение, аудирование) на иностранном языке</w:t>
      </w:r>
    </w:p>
    <w:p w:rsidR="00AE06D8" w:rsidRPr="00641936" w:rsidRDefault="00AE06D8" w:rsidP="00AE06D8">
      <w:pPr>
        <w:ind w:left="-1134" w:firstLine="567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94522D" w:rsidP="00AE06D8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7430C8" w:rsidRPr="00B96CE8">
        <w:rPr>
          <w:sz w:val="22"/>
          <w:szCs w:val="22"/>
        </w:rPr>
        <w:t xml:space="preserve">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r w:rsidR="007430C8" w:rsidRPr="00B96CE8">
              <w:rPr>
                <w:sz w:val="22"/>
                <w:szCs w:val="22"/>
              </w:rPr>
              <w:t>во</w:t>
            </w:r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94522D" w:rsidRDefault="009452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SSW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FF4555" w:rsidRPr="0094522D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</w:t>
            </w:r>
            <w:r w:rsidRPr="0094522D">
              <w:rPr>
                <w:sz w:val="22"/>
                <w:szCs w:val="22"/>
                <w:u w:val="single"/>
              </w:rPr>
              <w:t>.</w:t>
            </w:r>
            <w:r w:rsidR="00FF4555" w:rsidRPr="0094522D">
              <w:rPr>
                <w:sz w:val="22"/>
                <w:szCs w:val="22"/>
                <w:u w:val="single"/>
              </w:rPr>
              <w:t xml:space="preserve"> 1 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У карты мира. Названия стран, столиц;</w:t>
            </w:r>
          </w:p>
          <w:p w:rsidR="00FF4555" w:rsidRPr="0094522D" w:rsidRDefault="00FF4555" w:rsidP="0094522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4555" w:rsidRPr="0094522D" w:rsidRDefault="00FF4555">
            <w:pPr>
              <w:rPr>
                <w:sz w:val="22"/>
                <w:szCs w:val="22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B96CE8" w:rsidRDefault="0094522D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18EA">
              <w:rPr>
                <w:sz w:val="32"/>
                <w:szCs w:val="32"/>
              </w:rPr>
              <w:t>Страны-члены международных организаций.</w:t>
            </w:r>
            <w:r w:rsidR="00FF4555" w:rsidRPr="00B96CE8">
              <w:rPr>
                <w:sz w:val="22"/>
                <w:szCs w:val="22"/>
              </w:rPr>
              <w:t>Meals. NationalCuisines.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TheActiveVoice.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 w:rsidRPr="0094522D">
              <w:rPr>
                <w:sz w:val="22"/>
                <w:szCs w:val="22"/>
                <w:u w:val="single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 xml:space="preserve">Политическое устройство государств. Казахстан (политическое устройство, внешняя политика, </w:t>
            </w:r>
            <w:r w:rsidRPr="003F18EA">
              <w:rPr>
                <w:sz w:val="32"/>
                <w:szCs w:val="32"/>
              </w:rPr>
              <w:lastRenderedPageBreak/>
              <w:t>конституция).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Health Care System. Healthe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ThePassiveVoice.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</w:t>
            </w:r>
            <w:r w:rsidR="00793ED4">
              <w:rPr>
                <w:sz w:val="22"/>
                <w:szCs w:val="22"/>
                <w:lang w:val="en-US"/>
              </w:rPr>
              <w:t xml:space="preserve"> </w:t>
            </w:r>
            <w:r w:rsidRPr="00B96CE8">
              <w:rPr>
                <w:sz w:val="22"/>
                <w:szCs w:val="22"/>
              </w:rPr>
              <w:t>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B96CE8" w:rsidRDefault="0094522D">
            <w:pPr>
              <w:rPr>
                <w:sz w:val="22"/>
                <w:szCs w:val="22"/>
                <w:lang w:val="en-US"/>
              </w:rPr>
            </w:pPr>
            <w:r w:rsidRPr="003F18EA">
              <w:rPr>
                <w:sz w:val="32"/>
                <w:szCs w:val="32"/>
              </w:rPr>
              <w:t>Политическое устройство стран изучаемого языка Великобритании</w:t>
            </w:r>
            <w:r w:rsidRPr="0094522D">
              <w:rPr>
                <w:sz w:val="22"/>
                <w:szCs w:val="22"/>
              </w:rPr>
              <w:t xml:space="preserve"> </w:t>
            </w:r>
            <w:r w:rsidR="00FF4555" w:rsidRPr="00B96CE8">
              <w:rPr>
                <w:sz w:val="22"/>
                <w:szCs w:val="22"/>
                <w:lang w:val="en-US"/>
              </w:rPr>
              <w:t>Sports</w:t>
            </w:r>
            <w:r w:rsidR="00FF4555" w:rsidRPr="0094522D">
              <w:rPr>
                <w:sz w:val="22"/>
                <w:szCs w:val="22"/>
              </w:rPr>
              <w:t xml:space="preserve">. </w:t>
            </w:r>
            <w:r w:rsidR="00FF4555" w:rsidRPr="00B96CE8">
              <w:rPr>
                <w:sz w:val="22"/>
                <w:szCs w:val="22"/>
                <w:lang w:val="en-US"/>
              </w:rPr>
              <w:t>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</w:t>
            </w:r>
          </w:p>
          <w:p w:rsidR="00A150E3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Book</w:t>
            </w:r>
          </w:p>
        </w:tc>
      </w:tr>
      <w:tr w:rsidR="0094522D" w:rsidRPr="00B96CE8" w:rsidTr="00FF4555">
        <w:tc>
          <w:tcPr>
            <w:tcW w:w="1166" w:type="dxa"/>
          </w:tcPr>
          <w:p w:rsid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  <w:r w:rsidRPr="003F18EA">
              <w:rPr>
                <w:sz w:val="32"/>
                <w:szCs w:val="32"/>
              </w:rPr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Официальные визиты. Визиты глав государств.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Обмен делегациями, туристами, студентами.</w:t>
            </w:r>
          </w:p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</w:p>
          <w:p w:rsidR="00CA16BB" w:rsidRPr="0094522D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94522D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793ED4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Международное сотрудничество.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 xml:space="preserve">Взаимодействие экономики и </w:t>
            </w:r>
            <w:r w:rsidRPr="003F18EA">
              <w:rPr>
                <w:sz w:val="32"/>
                <w:szCs w:val="32"/>
              </w:rPr>
              <w:lastRenderedPageBreak/>
              <w:t>политики.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Торгово-экономическое сотрудничество- путь к миру и взаимопониманию.</w:t>
            </w:r>
          </w:p>
          <w:p w:rsidR="00CA16BB" w:rsidRPr="0094522D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94522D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ComplexObject.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793ED4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7430C8" w:rsidP="0094522D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lastRenderedPageBreak/>
              <w:t>1</w:t>
            </w:r>
            <w:r w:rsidR="0094522D">
              <w:rPr>
                <w:sz w:val="22"/>
                <w:szCs w:val="22"/>
              </w:rPr>
              <w:t>0</w:t>
            </w:r>
            <w:r w:rsidRPr="00B96CE8">
              <w:rPr>
                <w:sz w:val="22"/>
                <w:szCs w:val="22"/>
              </w:rPr>
              <w:t xml:space="preserve"> </w:t>
            </w:r>
            <w:r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CA16BB" w:rsidRPr="00B96CE8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94522D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 w:rsidR="007430C8"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CA16BB" w:rsidRPr="00D0007F" w:rsidRDefault="00CA16BB" w:rsidP="00D0007F">
            <w:p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r w:rsidR="00CA16BB" w:rsidRPr="00B96CE8">
              <w:rPr>
                <w:sz w:val="22"/>
                <w:szCs w:val="22"/>
              </w:rPr>
              <w:t>Book</w:t>
            </w: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Прогрессивное движение современности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Массовые антивоенные демонстрации.</w:t>
            </w:r>
          </w:p>
          <w:p w:rsidR="0094522D" w:rsidRPr="0094522D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Роль Всемирного Совета Мира. Люди Доброй воли против терроризма.</w:t>
            </w:r>
          </w:p>
          <w:p w:rsidR="0094522D" w:rsidRPr="0094522D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2F23F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ХХ</w:t>
            </w:r>
            <w:r w:rsidRPr="003F18EA">
              <w:rPr>
                <w:sz w:val="32"/>
                <w:szCs w:val="32"/>
                <w:lang w:val="en-US"/>
              </w:rPr>
              <w:t>I</w:t>
            </w:r>
            <w:r w:rsidRPr="003F18EA">
              <w:rPr>
                <w:sz w:val="32"/>
                <w:szCs w:val="32"/>
              </w:rPr>
              <w:t xml:space="preserve"> век. Мир в огне.</w:t>
            </w:r>
          </w:p>
          <w:p w:rsidR="0094522D" w:rsidRPr="003F18EA" w:rsidRDefault="0094522D" w:rsidP="002F23F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Роль и место международных организаций.</w:t>
            </w:r>
            <w:r>
              <w:rPr>
                <w:sz w:val="22"/>
                <w:szCs w:val="22"/>
              </w:rPr>
              <w:t xml:space="preserve"> 3</w:t>
            </w:r>
            <w:r w:rsidRPr="00B96CE8">
              <w:rPr>
                <w:sz w:val="22"/>
                <w:szCs w:val="22"/>
              </w:rPr>
              <w:t>hours</w:t>
            </w:r>
          </w:p>
          <w:p w:rsidR="0094522D" w:rsidRPr="003F18E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94522D" w:rsidRDefault="0094522D" w:rsidP="0094522D">
            <w:pPr>
              <w:tabs>
                <w:tab w:val="center" w:pos="4677"/>
                <w:tab w:val="right" w:pos="9355"/>
              </w:tabs>
            </w:pPr>
            <w:r w:rsidRPr="003F18EA">
              <w:rPr>
                <w:sz w:val="32"/>
                <w:szCs w:val="32"/>
              </w:rPr>
              <w:t>Экономическое давление- одна из причин конфликтов.</w:t>
            </w: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483" w:type="dxa"/>
            <w:gridSpan w:val="5"/>
          </w:tcPr>
          <w:p w:rsidR="0094522D" w:rsidRPr="00B96CE8" w:rsidRDefault="0094522D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>
        <w:rPr>
          <w:sz w:val="22"/>
          <w:szCs w:val="22"/>
        </w:rPr>
        <w:t>КайырбаеваР.С.МакишеваМ.к.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Аракин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94522D" w:rsidRDefault="000409DD" w:rsidP="00A150E3">
      <w:pPr>
        <w:ind w:left="-1134" w:firstLine="567"/>
        <w:jc w:val="center"/>
        <w:rPr>
          <w:sz w:val="22"/>
          <w:szCs w:val="22"/>
          <w:u w:val="single"/>
          <w:lang w:val="en-US"/>
        </w:rPr>
      </w:pPr>
      <w:r w:rsidRPr="00B96CE8">
        <w:rPr>
          <w:sz w:val="22"/>
          <w:szCs w:val="22"/>
          <w:u w:val="single"/>
        </w:rPr>
        <w:t>Дополнительная</w:t>
      </w:r>
      <w:r w:rsidRPr="0094522D">
        <w:rPr>
          <w:sz w:val="22"/>
          <w:szCs w:val="22"/>
          <w:u w:val="single"/>
          <w:lang w:val="en-US"/>
        </w:rPr>
        <w:t xml:space="preserve"> </w:t>
      </w:r>
      <w:r w:rsidRPr="00B96CE8">
        <w:rPr>
          <w:sz w:val="22"/>
          <w:szCs w:val="22"/>
          <w:u w:val="single"/>
        </w:rPr>
        <w:t>литература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Exercisesfrom</w:t>
      </w:r>
      <w:r w:rsidRPr="0094522D">
        <w:rPr>
          <w:sz w:val="22"/>
          <w:szCs w:val="22"/>
          <w:lang w:val="en-US"/>
        </w:rPr>
        <w:t>: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EnglishFile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InsideOut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Реферирование газ.статьи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%-ноесодержание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lastRenderedPageBreak/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lastRenderedPageBreak/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контроля-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 w:rsidRPr="00D0007F">
        <w:rPr>
          <w:bCs/>
          <w:i/>
          <w:iCs/>
          <w:sz w:val="22"/>
          <w:szCs w:val="22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 w:rsidRPr="00D0007F">
        <w:rPr>
          <w:bCs/>
          <w:i/>
          <w:iCs/>
          <w:sz w:val="22"/>
          <w:szCs w:val="22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Зав.кафедрой</w:t>
      </w:r>
      <w:r w:rsidR="00793ED4" w:rsidRPr="0094522D">
        <w:rPr>
          <w:b/>
          <w:sz w:val="22"/>
          <w:szCs w:val="22"/>
        </w:rPr>
        <w:t xml:space="preserve">                     </w:t>
      </w:r>
      <w:r w:rsidR="002053A8">
        <w:rPr>
          <w:b/>
          <w:sz w:val="22"/>
          <w:szCs w:val="22"/>
        </w:rPr>
        <w:t>Байтукаева А.Ш.</w:t>
      </w:r>
      <w:r w:rsidR="007F35CF">
        <w:rPr>
          <w:b/>
          <w:sz w:val="22"/>
          <w:szCs w:val="22"/>
        </w:rPr>
        <w:t>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 w:rsidR="00793ED4">
        <w:rPr>
          <w:b/>
          <w:sz w:val="22"/>
          <w:szCs w:val="22"/>
          <w:lang w:val="en-US"/>
        </w:rPr>
        <w:t xml:space="preserve">     </w:t>
      </w:r>
      <w:r w:rsidRPr="00B96CE8">
        <w:rPr>
          <w:b/>
          <w:sz w:val="22"/>
          <w:szCs w:val="22"/>
        </w:rPr>
        <w:t xml:space="preserve"> </w:t>
      </w:r>
      <w:r w:rsidR="00CD39F2">
        <w:rPr>
          <w:b/>
          <w:sz w:val="22"/>
          <w:szCs w:val="22"/>
        </w:rPr>
        <w:t>Сулейменова Г.С.</w:t>
      </w:r>
      <w:bookmarkStart w:id="0" w:name="_GoBack"/>
      <w:bookmarkEnd w:id="0"/>
    </w:p>
    <w:p w:rsidR="00B96CE8" w:rsidRPr="00D76229" w:rsidRDefault="00B96CE8" w:rsidP="00D76229">
      <w:pPr>
        <w:tabs>
          <w:tab w:val="left" w:pos="1605"/>
        </w:tabs>
      </w:pP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B8" w:rsidRDefault="00AD63B8" w:rsidP="00B96CE8">
      <w:r>
        <w:separator/>
      </w:r>
    </w:p>
  </w:endnote>
  <w:endnote w:type="continuationSeparator" w:id="0">
    <w:p w:rsidR="00AD63B8" w:rsidRDefault="00AD63B8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B8" w:rsidRDefault="00AD63B8" w:rsidP="00B96CE8">
      <w:r>
        <w:separator/>
      </w:r>
    </w:p>
  </w:footnote>
  <w:footnote w:type="continuationSeparator" w:id="0">
    <w:p w:rsidR="00AD63B8" w:rsidRDefault="00AD63B8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409DD"/>
    <w:rsid w:val="000659F6"/>
    <w:rsid w:val="000B5453"/>
    <w:rsid w:val="00147D40"/>
    <w:rsid w:val="00192018"/>
    <w:rsid w:val="002053A8"/>
    <w:rsid w:val="002A20FC"/>
    <w:rsid w:val="002D38EB"/>
    <w:rsid w:val="00455FE4"/>
    <w:rsid w:val="00463704"/>
    <w:rsid w:val="00482441"/>
    <w:rsid w:val="004A2E15"/>
    <w:rsid w:val="004E13B2"/>
    <w:rsid w:val="004F7214"/>
    <w:rsid w:val="00527A4D"/>
    <w:rsid w:val="00552060"/>
    <w:rsid w:val="00571F46"/>
    <w:rsid w:val="00641936"/>
    <w:rsid w:val="00737DF0"/>
    <w:rsid w:val="007430C8"/>
    <w:rsid w:val="00793ED4"/>
    <w:rsid w:val="007A2968"/>
    <w:rsid w:val="007D6695"/>
    <w:rsid w:val="007E6FEA"/>
    <w:rsid w:val="007F35CF"/>
    <w:rsid w:val="00850DE8"/>
    <w:rsid w:val="00881F55"/>
    <w:rsid w:val="008F51E9"/>
    <w:rsid w:val="00914C7E"/>
    <w:rsid w:val="00917224"/>
    <w:rsid w:val="0092101C"/>
    <w:rsid w:val="0094522D"/>
    <w:rsid w:val="00972769"/>
    <w:rsid w:val="00A150E3"/>
    <w:rsid w:val="00A220A7"/>
    <w:rsid w:val="00AD63B8"/>
    <w:rsid w:val="00AE06D8"/>
    <w:rsid w:val="00B14424"/>
    <w:rsid w:val="00B96CE8"/>
    <w:rsid w:val="00BA5258"/>
    <w:rsid w:val="00C46A0F"/>
    <w:rsid w:val="00CA16BB"/>
    <w:rsid w:val="00CD39F2"/>
    <w:rsid w:val="00D0007F"/>
    <w:rsid w:val="00D00727"/>
    <w:rsid w:val="00D1615E"/>
    <w:rsid w:val="00D16399"/>
    <w:rsid w:val="00D72726"/>
    <w:rsid w:val="00D76229"/>
    <w:rsid w:val="00DA75AD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DC3F-E8E1-41F5-94EF-7B9D7CC2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Айбек Жулдызбек</cp:lastModifiedBy>
  <cp:revision>22</cp:revision>
  <dcterms:created xsi:type="dcterms:W3CDTF">2013-09-11T14:30:00Z</dcterms:created>
  <dcterms:modified xsi:type="dcterms:W3CDTF">2015-01-05T04:29:00Z</dcterms:modified>
</cp:coreProperties>
</file>